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C3" w:rsidRDefault="003D3CC3" w:rsidP="003D3CC3">
      <w:pPr>
        <w:spacing w:after="1"/>
        <w:ind w:left="221" w:hanging="10"/>
        <w:jc w:val="center"/>
      </w:pPr>
      <w:r>
        <w:rPr>
          <w:sz w:val="22"/>
        </w:rPr>
        <w:t>BOROUGH OF WALLINGTON</w:t>
      </w:r>
    </w:p>
    <w:p w:rsidR="003D3CC3" w:rsidRDefault="003D3CC3" w:rsidP="003D3CC3">
      <w:pPr>
        <w:spacing w:after="1"/>
        <w:ind w:left="221" w:right="10" w:hanging="10"/>
        <w:jc w:val="center"/>
      </w:pPr>
      <w:r>
        <w:rPr>
          <w:sz w:val="22"/>
        </w:rPr>
        <w:t>SHADE TREE COMMISSION</w:t>
      </w:r>
    </w:p>
    <w:p w:rsidR="00BA524A" w:rsidRDefault="003D3CC3">
      <w:pPr>
        <w:pStyle w:val="Heading1"/>
        <w:spacing w:after="250"/>
        <w:ind w:left="178"/>
        <w:jc w:val="center"/>
      </w:pPr>
      <w:r>
        <w:rPr>
          <w:sz w:val="22"/>
          <w:u w:val="none"/>
        </w:rPr>
        <w:t xml:space="preserve">Tuesday — </w:t>
      </w:r>
      <w:r w:rsidR="00354DE3">
        <w:rPr>
          <w:sz w:val="22"/>
          <w:u w:val="none"/>
        </w:rPr>
        <w:t>April 9, 2024</w:t>
      </w:r>
    </w:p>
    <w:p w:rsidR="00BA524A" w:rsidRDefault="003D3CC3">
      <w:pPr>
        <w:spacing w:after="227" w:line="259" w:lineRule="auto"/>
        <w:ind w:left="1949"/>
        <w:jc w:val="left"/>
      </w:pPr>
      <w:r>
        <w:rPr>
          <w:sz w:val="22"/>
        </w:rPr>
        <w:t>6:00 PM AT THE WALLINGTON CIVIC CENTER, 24 UNION BLVD.</w:t>
      </w:r>
      <w:r>
        <w:rPr>
          <w:noProof/>
        </w:rPr>
        <w:drawing>
          <wp:inline distT="0" distB="0" distL="0" distR="0">
            <wp:extent cx="9144" cy="9147"/>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5"/>
                    <a:stretch>
                      <a:fillRect/>
                    </a:stretch>
                  </pic:blipFill>
                  <pic:spPr>
                    <a:xfrm>
                      <a:off x="0" y="0"/>
                      <a:ext cx="9144" cy="9147"/>
                    </a:xfrm>
                    <a:prstGeom prst="rect">
                      <a:avLst/>
                    </a:prstGeom>
                  </pic:spPr>
                </pic:pic>
              </a:graphicData>
            </a:graphic>
          </wp:inline>
        </w:drawing>
      </w:r>
    </w:p>
    <w:p w:rsidR="00BA524A" w:rsidRDefault="003D3CC3">
      <w:pPr>
        <w:pStyle w:val="Heading1"/>
        <w:spacing w:after="0"/>
        <w:ind w:left="178" w:right="5"/>
        <w:jc w:val="center"/>
        <w:rPr>
          <w:sz w:val="22"/>
          <w:u w:val="none"/>
        </w:rPr>
      </w:pPr>
      <w:r>
        <w:rPr>
          <w:sz w:val="22"/>
          <w:u w:val="none"/>
        </w:rPr>
        <w:t>AGENDA</w:t>
      </w:r>
      <w:r w:rsidR="00DF645A">
        <w:rPr>
          <w:sz w:val="22"/>
          <w:u w:val="none"/>
        </w:rPr>
        <w:t xml:space="preserve"> </w:t>
      </w:r>
      <w:r w:rsidR="006234B9">
        <w:rPr>
          <w:sz w:val="22"/>
          <w:u w:val="none"/>
        </w:rPr>
        <w:t xml:space="preserve"> </w:t>
      </w:r>
      <w:r w:rsidR="00DF645A">
        <w:rPr>
          <w:sz w:val="22"/>
          <w:u w:val="none"/>
        </w:rPr>
        <w:t xml:space="preserve"> </w:t>
      </w:r>
    </w:p>
    <w:p w:rsidR="00DF645A" w:rsidRPr="00DF645A" w:rsidRDefault="00DF645A" w:rsidP="00DF645A"/>
    <w:p w:rsidR="00BA524A" w:rsidRDefault="003D3CC3">
      <w:pPr>
        <w:spacing w:after="304" w:line="265" w:lineRule="auto"/>
        <w:ind w:left="14" w:hanging="10"/>
        <w:jc w:val="left"/>
      </w:pPr>
      <w:r>
        <w:rPr>
          <w:sz w:val="26"/>
          <w:u w:val="single" w:color="000000"/>
        </w:rPr>
        <w:t>Flag Salute</w:t>
      </w:r>
    </w:p>
    <w:p w:rsidR="00BA524A" w:rsidRDefault="003D3CC3">
      <w:pPr>
        <w:numPr>
          <w:ilvl w:val="0"/>
          <w:numId w:val="1"/>
        </w:numPr>
        <w:ind w:right="1265" w:hanging="715"/>
        <w:jc w:val="left"/>
      </w:pPr>
      <w:r>
        <w:t xml:space="preserve">Meeting called to order by President </w:t>
      </w:r>
      <w:proofErr w:type="spellStart"/>
      <w:proofErr w:type="gramStart"/>
      <w:r>
        <w:t>C.PaImer</w:t>
      </w:r>
      <w:proofErr w:type="spellEnd"/>
      <w:proofErr w:type="gramEnd"/>
      <w:r>
        <w:t xml:space="preserve"> with the following statement:</w:t>
      </w:r>
    </w:p>
    <w:p w:rsidR="00BA524A" w:rsidRDefault="003D3CC3">
      <w:pPr>
        <w:spacing w:after="305"/>
        <w:ind w:left="9" w:firstLine="730"/>
      </w:pPr>
      <w:r>
        <w:t>"This meeting is being held in compliance with the Open Public Meeting Law in that the requirements of the Law have been met by the Annual Meeting Notice being forwarded to The Record and posted in the Municipal Building of the Borough"</w:t>
      </w:r>
    </w:p>
    <w:p w:rsidR="0077355A" w:rsidRDefault="003D3CC3" w:rsidP="0077355A">
      <w:pPr>
        <w:numPr>
          <w:ilvl w:val="0"/>
          <w:numId w:val="1"/>
        </w:numPr>
        <w:tabs>
          <w:tab w:val="center" w:pos="1642"/>
        </w:tabs>
        <w:spacing w:after="0" w:line="217" w:lineRule="auto"/>
        <w:ind w:left="-1" w:right="1265"/>
        <w:jc w:val="left"/>
      </w:pPr>
      <w:r>
        <w:t xml:space="preserve">Roll Call: C. Palmer, </w:t>
      </w:r>
      <w:proofErr w:type="spellStart"/>
      <w:proofErr w:type="gramStart"/>
      <w:r>
        <w:t>D.Chirlo</w:t>
      </w:r>
      <w:proofErr w:type="spellEnd"/>
      <w:proofErr w:type="gramEnd"/>
      <w:r>
        <w:t>, M. Chirlo, K. Zupanovich</w:t>
      </w:r>
      <w:r w:rsidR="0077355A">
        <w:t xml:space="preserve">  ______          </w:t>
      </w:r>
      <w:proofErr w:type="spellStart"/>
      <w:r w:rsidR="0077355A">
        <w:t>R.Dynes</w:t>
      </w:r>
      <w:proofErr w:type="spellEnd"/>
      <w:r w:rsidR="0077355A">
        <w:t xml:space="preserve">  -                                  Liaison B Balik </w:t>
      </w:r>
    </w:p>
    <w:p w:rsidR="0077355A" w:rsidRDefault="0077355A" w:rsidP="0077355A">
      <w:pPr>
        <w:tabs>
          <w:tab w:val="center" w:pos="1642"/>
        </w:tabs>
        <w:spacing w:after="0" w:line="217" w:lineRule="auto"/>
        <w:ind w:right="1265"/>
        <w:jc w:val="left"/>
      </w:pPr>
    </w:p>
    <w:p w:rsidR="00BA524A" w:rsidRDefault="0077355A" w:rsidP="0077355A">
      <w:pPr>
        <w:tabs>
          <w:tab w:val="center" w:pos="1642"/>
        </w:tabs>
        <w:spacing w:after="0" w:line="217" w:lineRule="auto"/>
        <w:ind w:left="-1" w:right="1265"/>
        <w:jc w:val="left"/>
      </w:pPr>
      <w:r>
        <w:t xml:space="preserve">3.    </w:t>
      </w:r>
      <w:r w:rsidR="003D3CC3" w:rsidRPr="0077355A">
        <w:tab/>
      </w:r>
      <w:r w:rsidR="003D3CC3" w:rsidRPr="0077355A">
        <w:rPr>
          <w:u w:val="single"/>
        </w:rPr>
        <w:t>Hearing of Citizens</w:t>
      </w:r>
    </w:p>
    <w:p w:rsidR="00BA524A" w:rsidRDefault="003D3CC3">
      <w:pPr>
        <w:ind w:left="9" w:right="149"/>
      </w:pPr>
      <w:r>
        <w:t>Motion to Open the Meeting to the Hearing of Citizens by</w:t>
      </w:r>
      <w:r>
        <w:rPr>
          <w:noProof/>
        </w:rPr>
        <w:drawing>
          <wp:inline distT="0" distB="0" distL="0" distR="0">
            <wp:extent cx="762000" cy="15244"/>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6"/>
                    <a:stretch>
                      <a:fillRect/>
                    </a:stretch>
                  </pic:blipFill>
                  <pic:spPr>
                    <a:xfrm>
                      <a:off x="0" y="0"/>
                      <a:ext cx="762000" cy="15244"/>
                    </a:xfrm>
                    <a:prstGeom prst="rect">
                      <a:avLst/>
                    </a:prstGeom>
                  </pic:spPr>
                </pic:pic>
              </a:graphicData>
            </a:graphic>
          </wp:inline>
        </w:drawing>
      </w:r>
      <w:r>
        <w:t>- Seconded by</w:t>
      </w:r>
    </w:p>
    <w:p w:rsidR="00BA524A" w:rsidRDefault="003D3CC3">
      <w:pPr>
        <w:spacing w:after="63" w:line="259" w:lineRule="auto"/>
        <w:ind w:left="5669"/>
        <w:jc w:val="left"/>
      </w:pPr>
      <w:r>
        <w:rPr>
          <w:noProof/>
        </w:rPr>
        <w:drawing>
          <wp:inline distT="0" distB="0" distL="0" distR="0">
            <wp:extent cx="457200" cy="18293"/>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7"/>
                    <a:stretch>
                      <a:fillRect/>
                    </a:stretch>
                  </pic:blipFill>
                  <pic:spPr>
                    <a:xfrm>
                      <a:off x="0" y="0"/>
                      <a:ext cx="457200" cy="18293"/>
                    </a:xfrm>
                    <a:prstGeom prst="rect">
                      <a:avLst/>
                    </a:prstGeom>
                  </pic:spPr>
                </pic:pic>
              </a:graphicData>
            </a:graphic>
          </wp:inline>
        </w:drawing>
      </w:r>
    </w:p>
    <w:p w:rsidR="00BA524A" w:rsidRDefault="003D3CC3">
      <w:pPr>
        <w:spacing w:after="268"/>
        <w:ind w:left="734"/>
      </w:pPr>
      <w:r>
        <w:rPr>
          <w:noProof/>
        </w:rPr>
        <w:drawing>
          <wp:anchor distT="0" distB="0" distL="114300" distR="114300" simplePos="0" relativeHeight="251658240" behindDoc="0" locked="0" layoutInCell="1" allowOverlap="0">
            <wp:simplePos x="0" y="0"/>
            <wp:positionH relativeFrom="page">
              <wp:posOffset>6818376</wp:posOffset>
            </wp:positionH>
            <wp:positionV relativeFrom="page">
              <wp:posOffset>2914771</wp:posOffset>
            </wp:positionV>
            <wp:extent cx="3048" cy="3049"/>
            <wp:effectExtent l="0" t="0" r="0" b="0"/>
            <wp:wrapSquare wrapText="bothSides"/>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8"/>
                    <a:stretch>
                      <a:fillRect/>
                    </a:stretch>
                  </pic:blipFill>
                  <pic:spPr>
                    <a:xfrm>
                      <a:off x="0" y="0"/>
                      <a:ext cx="3048" cy="3049"/>
                    </a:xfrm>
                    <a:prstGeom prst="rect">
                      <a:avLst/>
                    </a:prstGeom>
                  </pic:spPr>
                </pic:pic>
              </a:graphicData>
            </a:graphic>
          </wp:anchor>
        </w:drawing>
      </w:r>
      <w:r>
        <w:t xml:space="preserve">C. Palmer, D. Chirlo, </w:t>
      </w:r>
      <w:proofErr w:type="spellStart"/>
      <w:proofErr w:type="gramStart"/>
      <w:r>
        <w:t>M.Chirlo</w:t>
      </w:r>
      <w:proofErr w:type="spellEnd"/>
      <w:proofErr w:type="gramEnd"/>
      <w:r>
        <w:t>, K Zupanovich-</w:t>
      </w:r>
    </w:p>
    <w:p w:rsidR="00BA524A" w:rsidRDefault="003D3CC3">
      <w:pPr>
        <w:tabs>
          <w:tab w:val="center" w:pos="7169"/>
        </w:tabs>
        <w:ind w:left="0"/>
        <w:jc w:val="left"/>
      </w:pPr>
      <w:r>
        <w:t>Motion to Close the Meeting to the Hearing of Citizens by</w:t>
      </w:r>
      <w:r>
        <w:tab/>
        <w:t>Seconded by</w:t>
      </w:r>
      <w:r>
        <w:rPr>
          <w:noProof/>
        </w:rPr>
        <w:drawing>
          <wp:inline distT="0" distB="0" distL="0" distR="0">
            <wp:extent cx="487680" cy="48783"/>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9"/>
                    <a:stretch>
                      <a:fillRect/>
                    </a:stretch>
                  </pic:blipFill>
                  <pic:spPr>
                    <a:xfrm>
                      <a:off x="0" y="0"/>
                      <a:ext cx="487680" cy="48783"/>
                    </a:xfrm>
                    <a:prstGeom prst="rect">
                      <a:avLst/>
                    </a:prstGeom>
                  </pic:spPr>
                </pic:pic>
              </a:graphicData>
            </a:graphic>
          </wp:inline>
        </w:drawing>
      </w:r>
    </w:p>
    <w:p w:rsidR="00BA524A" w:rsidRDefault="003D3CC3">
      <w:pPr>
        <w:spacing w:after="284"/>
        <w:ind w:left="734"/>
      </w:pPr>
      <w:r>
        <w:t xml:space="preserve">C. Palmer, D. Chirlo, </w:t>
      </w:r>
      <w:proofErr w:type="spellStart"/>
      <w:proofErr w:type="gramStart"/>
      <w:r>
        <w:t>M.Chirlo</w:t>
      </w:r>
      <w:proofErr w:type="spellEnd"/>
      <w:proofErr w:type="gramEnd"/>
      <w:r>
        <w:t>, K Zupanovich -</w:t>
      </w:r>
    </w:p>
    <w:p w:rsidR="00BA524A" w:rsidRDefault="003D3CC3">
      <w:pPr>
        <w:tabs>
          <w:tab w:val="center" w:pos="1862"/>
        </w:tabs>
        <w:ind w:left="0"/>
        <w:jc w:val="left"/>
      </w:pPr>
      <w:r>
        <w:t>4.</w:t>
      </w:r>
      <w:r>
        <w:tab/>
        <w:t xml:space="preserve">Approval of Minutes </w:t>
      </w:r>
      <w:r>
        <w:rPr>
          <w:noProof/>
        </w:rPr>
        <w:drawing>
          <wp:inline distT="0" distB="0" distL="0" distR="0">
            <wp:extent cx="39624" cy="15245"/>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0"/>
                    <a:stretch>
                      <a:fillRect/>
                    </a:stretch>
                  </pic:blipFill>
                  <pic:spPr>
                    <a:xfrm>
                      <a:off x="0" y="0"/>
                      <a:ext cx="39624" cy="15245"/>
                    </a:xfrm>
                    <a:prstGeom prst="rect">
                      <a:avLst/>
                    </a:prstGeom>
                  </pic:spPr>
                </pic:pic>
              </a:graphicData>
            </a:graphic>
          </wp:inline>
        </w:drawing>
      </w:r>
    </w:p>
    <w:p w:rsidR="00BA524A" w:rsidRDefault="006B49CD">
      <w:pPr>
        <w:spacing w:after="332" w:line="259" w:lineRule="auto"/>
        <w:ind w:left="739"/>
        <w:jc w:val="left"/>
      </w:pPr>
      <w:r>
        <w:t>3-12-2024</w:t>
      </w:r>
    </w:p>
    <w:p w:rsidR="00BA524A" w:rsidRDefault="003D3CC3">
      <w:pPr>
        <w:tabs>
          <w:tab w:val="center" w:pos="2314"/>
        </w:tabs>
        <w:ind w:left="0"/>
        <w:jc w:val="left"/>
      </w:pPr>
      <w:r>
        <w:t>Motion by</w:t>
      </w:r>
      <w:r>
        <w:tab/>
        <w:t>Seconded by</w:t>
      </w:r>
      <w:r>
        <w:rPr>
          <w:noProof/>
        </w:rPr>
        <w:drawing>
          <wp:inline distT="0" distB="0" distL="0" distR="0">
            <wp:extent cx="231648" cy="15245"/>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11"/>
                    <a:stretch>
                      <a:fillRect/>
                    </a:stretch>
                  </pic:blipFill>
                  <pic:spPr>
                    <a:xfrm>
                      <a:off x="0" y="0"/>
                      <a:ext cx="231648" cy="15245"/>
                    </a:xfrm>
                    <a:prstGeom prst="rect">
                      <a:avLst/>
                    </a:prstGeom>
                  </pic:spPr>
                </pic:pic>
              </a:graphicData>
            </a:graphic>
          </wp:inline>
        </w:drawing>
      </w:r>
    </w:p>
    <w:p w:rsidR="00BA524A" w:rsidRDefault="003D3CC3">
      <w:pPr>
        <w:spacing w:after="261"/>
        <w:ind w:left="730"/>
      </w:pPr>
      <w:r>
        <w:t xml:space="preserve">C. Palmer, D. Chirlo, </w:t>
      </w:r>
      <w:proofErr w:type="spellStart"/>
      <w:proofErr w:type="gramStart"/>
      <w:r>
        <w:t>M.ChirIo</w:t>
      </w:r>
      <w:proofErr w:type="spellEnd"/>
      <w:proofErr w:type="gramEnd"/>
      <w:r>
        <w:t>, K. Zupanovich -</w:t>
      </w:r>
    </w:p>
    <w:p w:rsidR="00BA524A" w:rsidRDefault="003D3CC3">
      <w:pPr>
        <w:pStyle w:val="Heading1"/>
        <w:tabs>
          <w:tab w:val="center" w:pos="1637"/>
        </w:tabs>
        <w:ind w:left="-1" w:firstLine="0"/>
      </w:pPr>
      <w:r>
        <w:rPr>
          <w:u w:val="none"/>
        </w:rPr>
        <w:t>5.</w:t>
      </w:r>
      <w:r>
        <w:rPr>
          <w:u w:val="none"/>
        </w:rPr>
        <w:tab/>
      </w:r>
      <w:r>
        <w:t>Communications —</w:t>
      </w:r>
    </w:p>
    <w:p w:rsidR="006234B9" w:rsidRDefault="006B49CD" w:rsidP="006234B9">
      <w:r>
        <w:t>141 Hathaway St requested a tree to be planted</w:t>
      </w:r>
    </w:p>
    <w:p w:rsidR="006B49CD" w:rsidRDefault="006B49CD" w:rsidP="006234B9">
      <w:r>
        <w:t>Received signed paperwork for 87-91 Locust Ave for sidewalk repair and tree removal and replanting of trees per the owners expense.</w:t>
      </w:r>
    </w:p>
    <w:p w:rsidR="006B49CD" w:rsidRDefault="006B49CD" w:rsidP="006234B9">
      <w:r>
        <w:t>Received estimates to have 4 tree removals in town</w:t>
      </w:r>
    </w:p>
    <w:p w:rsidR="00ED6BB8" w:rsidRDefault="00ED6BB8" w:rsidP="006234B9"/>
    <w:p w:rsidR="006B49CD" w:rsidRDefault="006B49CD" w:rsidP="006234B9"/>
    <w:p w:rsidR="006B49CD" w:rsidRDefault="006B49CD" w:rsidP="006234B9"/>
    <w:p w:rsidR="006B49CD" w:rsidRDefault="006B49CD" w:rsidP="006234B9"/>
    <w:p w:rsidR="00BA524A" w:rsidRDefault="006B49CD">
      <w:pPr>
        <w:ind w:left="9"/>
      </w:pPr>
      <w:r>
        <w:t>F</w:t>
      </w:r>
      <w:r w:rsidR="003D3CC3">
        <w:t>ROM: Karen Zupanovich</w:t>
      </w:r>
    </w:p>
    <w:p w:rsidR="00BA524A" w:rsidRDefault="003D3CC3">
      <w:pPr>
        <w:spacing w:after="293"/>
        <w:ind w:left="9"/>
      </w:pPr>
      <w:r>
        <w:t>RE: Budget Status Report — No report as of yet.</w:t>
      </w:r>
    </w:p>
    <w:p w:rsidR="00ED6BB8" w:rsidRDefault="003D3CC3" w:rsidP="00ED6BB8">
      <w:pPr>
        <w:pStyle w:val="Heading1"/>
        <w:tabs>
          <w:tab w:val="center" w:pos="1337"/>
        </w:tabs>
        <w:ind w:left="-1" w:firstLine="0"/>
        <w:rPr>
          <w:u w:val="none"/>
        </w:rPr>
      </w:pPr>
      <w:r>
        <w:rPr>
          <w:u w:val="none"/>
        </w:rPr>
        <w:t>6.</w:t>
      </w:r>
      <w:r>
        <w:rPr>
          <w:u w:val="none"/>
        </w:rPr>
        <w:tab/>
      </w:r>
      <w:r w:rsidRPr="00AD58E3">
        <w:rPr>
          <w:u w:val="none"/>
        </w:rPr>
        <w:t>Old Business</w:t>
      </w:r>
      <w:r w:rsidR="00AD58E3" w:rsidRPr="00AD58E3">
        <w:rPr>
          <w:u w:val="none"/>
        </w:rPr>
        <w:t xml:space="preserve"> </w:t>
      </w:r>
    </w:p>
    <w:p w:rsidR="00ED6BB8" w:rsidRDefault="00ED6BB8" w:rsidP="00ED6BB8">
      <w:r>
        <w:t xml:space="preserve">Need signatures for </w:t>
      </w:r>
      <w:proofErr w:type="spellStart"/>
      <w:r>
        <w:t>Voluteer</w:t>
      </w:r>
      <w:proofErr w:type="spellEnd"/>
      <w:r>
        <w:t xml:space="preserve"> Handbook to be submitted </w:t>
      </w:r>
    </w:p>
    <w:p w:rsidR="00ED6BB8" w:rsidRPr="00ED6BB8" w:rsidRDefault="00ED6BB8" w:rsidP="00ED6BB8">
      <w:bookmarkStart w:id="0" w:name="_GoBack"/>
      <w:bookmarkEnd w:id="0"/>
    </w:p>
    <w:p w:rsidR="00AD58E3" w:rsidRDefault="00AD58E3" w:rsidP="00AD58E3">
      <w:pPr>
        <w:pStyle w:val="NoSpacing"/>
        <w:ind w:left="0"/>
      </w:pPr>
      <w:r>
        <w:t>7.          New Business:</w:t>
      </w:r>
    </w:p>
    <w:p w:rsidR="00AD58E3" w:rsidRDefault="00AD58E3" w:rsidP="00AD58E3">
      <w:pPr>
        <w:pStyle w:val="NoSpacing"/>
        <w:ind w:left="0"/>
      </w:pPr>
    </w:p>
    <w:p w:rsidR="00AD58E3" w:rsidRDefault="00AD58E3" w:rsidP="00AD58E3">
      <w:pPr>
        <w:pStyle w:val="NoSpacing"/>
        <w:rPr>
          <w:sz w:val="26"/>
        </w:rPr>
      </w:pPr>
      <w:r w:rsidRPr="00AD58E3">
        <w:rPr>
          <w:sz w:val="26"/>
        </w:rPr>
        <w:t xml:space="preserve">Received email RE: 37 Pulaski Ave – needs to be looked at – Rotted </w:t>
      </w:r>
    </w:p>
    <w:p w:rsidR="00AD58E3" w:rsidRDefault="00AD58E3" w:rsidP="00AD58E3">
      <w:pPr>
        <w:pStyle w:val="NoSpacing"/>
        <w:rPr>
          <w:sz w:val="26"/>
        </w:rPr>
      </w:pPr>
      <w:r w:rsidRPr="00AD58E3">
        <w:rPr>
          <w:sz w:val="26"/>
        </w:rPr>
        <w:t>and split</w:t>
      </w:r>
    </w:p>
    <w:p w:rsidR="00ED6BB8" w:rsidRDefault="00ED6BB8" w:rsidP="00ED6BB8">
      <w:pPr>
        <w:pStyle w:val="NoSpacing"/>
        <w:ind w:left="0"/>
      </w:pPr>
    </w:p>
    <w:p w:rsidR="00AD58E3" w:rsidRDefault="00ED6BB8" w:rsidP="00ED6BB8">
      <w:pPr>
        <w:pStyle w:val="NoSpacing"/>
        <w:ind w:left="0"/>
      </w:pPr>
      <w:r>
        <w:t xml:space="preserve">       Re: Corner of Johnson &amp; Miller – 2</w:t>
      </w:r>
      <w:r w:rsidRPr="00ED6BB8">
        <w:rPr>
          <w:vertAlign w:val="superscript"/>
        </w:rPr>
        <w:t>nd</w:t>
      </w:r>
      <w:r>
        <w:t xml:space="preserve"> tree on Miller side – Looks Unhealthy</w:t>
      </w:r>
      <w:r w:rsidR="00C1228A">
        <w:t xml:space="preserve">  </w:t>
      </w:r>
    </w:p>
    <w:p w:rsidR="00ED6BB8" w:rsidRDefault="00ED6BB8" w:rsidP="00ED6BB8">
      <w:pPr>
        <w:pStyle w:val="NoSpacing"/>
      </w:pPr>
      <w:r>
        <w:t xml:space="preserve"> </w:t>
      </w:r>
    </w:p>
    <w:p w:rsidR="00ED6BB8" w:rsidRDefault="00ED6BB8" w:rsidP="00ED6BB8">
      <w:pPr>
        <w:pStyle w:val="NoSpacing"/>
      </w:pPr>
      <w:r>
        <w:t xml:space="preserve">Re: 220 Hathaway Street tree looks unhealthy </w:t>
      </w:r>
    </w:p>
    <w:p w:rsidR="00ED6BB8" w:rsidRPr="00ED6BB8" w:rsidRDefault="00ED6BB8" w:rsidP="00ED6BB8">
      <w:pPr>
        <w:pStyle w:val="NoSpacing"/>
      </w:pPr>
    </w:p>
    <w:p w:rsidR="00BA524A" w:rsidRDefault="003D3CC3">
      <w:pPr>
        <w:pStyle w:val="Heading1"/>
        <w:tabs>
          <w:tab w:val="center" w:pos="1380"/>
        </w:tabs>
        <w:ind w:left="-1" w:firstLine="0"/>
      </w:pPr>
      <w:r>
        <w:rPr>
          <w:u w:val="none"/>
        </w:rPr>
        <w:t>8.</w:t>
      </w:r>
      <w:r>
        <w:rPr>
          <w:u w:val="none"/>
        </w:rPr>
        <w:tab/>
      </w:r>
      <w:r>
        <w:t>Adjournment</w:t>
      </w:r>
    </w:p>
    <w:p w:rsidR="00BA524A" w:rsidRDefault="003D3CC3">
      <w:pPr>
        <w:tabs>
          <w:tab w:val="center" w:pos="2952"/>
          <w:tab w:val="center" w:pos="4565"/>
        </w:tabs>
        <w:ind w:left="0"/>
        <w:jc w:val="left"/>
      </w:pPr>
      <w:r>
        <w:t>Motion to adjourn at</w:t>
      </w:r>
      <w:r>
        <w:tab/>
        <w:t>pm by</w:t>
      </w:r>
      <w:r>
        <w:tab/>
        <w:t>Seconded by</w:t>
      </w:r>
    </w:p>
    <w:p w:rsidR="00BA524A" w:rsidRDefault="003D3CC3">
      <w:pPr>
        <w:spacing w:after="70" w:line="259" w:lineRule="auto"/>
        <w:ind w:left="5232"/>
        <w:jc w:val="left"/>
      </w:pPr>
      <w:r>
        <w:rPr>
          <w:noProof/>
        </w:rPr>
        <w:drawing>
          <wp:inline distT="0" distB="0" distL="0" distR="0">
            <wp:extent cx="384048" cy="18293"/>
            <wp:effectExtent l="0" t="0" r="0" b="0"/>
            <wp:docPr id="1730" name="Picture 1730"/>
            <wp:cNvGraphicFramePr/>
            <a:graphic xmlns:a="http://schemas.openxmlformats.org/drawingml/2006/main">
              <a:graphicData uri="http://schemas.openxmlformats.org/drawingml/2006/picture">
                <pic:pic xmlns:pic="http://schemas.openxmlformats.org/drawingml/2006/picture">
                  <pic:nvPicPr>
                    <pic:cNvPr id="1730" name="Picture 1730"/>
                    <pic:cNvPicPr/>
                  </pic:nvPicPr>
                  <pic:blipFill>
                    <a:blip r:embed="rId12"/>
                    <a:stretch>
                      <a:fillRect/>
                    </a:stretch>
                  </pic:blipFill>
                  <pic:spPr>
                    <a:xfrm>
                      <a:off x="0" y="0"/>
                      <a:ext cx="384048" cy="18293"/>
                    </a:xfrm>
                    <a:prstGeom prst="rect">
                      <a:avLst/>
                    </a:prstGeom>
                  </pic:spPr>
                </pic:pic>
              </a:graphicData>
            </a:graphic>
          </wp:inline>
        </w:drawing>
      </w:r>
    </w:p>
    <w:p w:rsidR="00BA524A" w:rsidRDefault="003D3CC3">
      <w:pPr>
        <w:spacing w:after="0" w:line="259" w:lineRule="auto"/>
        <w:ind w:left="0" w:right="4114"/>
        <w:jc w:val="right"/>
      </w:pPr>
      <w:r>
        <w:t xml:space="preserve">C. Palmer, D. Chirlo, </w:t>
      </w:r>
      <w:proofErr w:type="spellStart"/>
      <w:proofErr w:type="gramStart"/>
      <w:r>
        <w:t>M.Chirlo</w:t>
      </w:r>
      <w:proofErr w:type="spellEnd"/>
      <w:proofErr w:type="gramEnd"/>
      <w:r>
        <w:t>, K Zupanovich -</w:t>
      </w:r>
    </w:p>
    <w:sectPr w:rsidR="00BA524A">
      <w:pgSz w:w="12240" w:h="15840"/>
      <w:pgMar w:top="1477" w:right="1512" w:bottom="2616"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3" o:spid="_x0000_i1026" type="#_x0000_t75" style="width:26.8pt;height:24.5pt;visibility:visible;mso-wrap-style:square" o:bullet="t">
        <v:imagedata r:id="rId1" o:title=""/>
      </v:shape>
    </w:pict>
  </w:numPicBullet>
  <w:abstractNum w:abstractNumId="0" w15:restartNumberingAfterBreak="0">
    <w:nsid w:val="65C05112"/>
    <w:multiLevelType w:val="hybridMultilevel"/>
    <w:tmpl w:val="AC42CA10"/>
    <w:lvl w:ilvl="0" w:tplc="4E92BBD0">
      <w:start w:val="1"/>
      <w:numFmt w:val="decimal"/>
      <w:lvlText w:val="%1."/>
      <w:lvlJc w:val="left"/>
      <w:pPr>
        <w:ind w:left="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CE8440">
      <w:start w:val="1"/>
      <w:numFmt w:val="lowerLetter"/>
      <w:lvlText w:val="%2"/>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B4C30A">
      <w:start w:val="1"/>
      <w:numFmt w:val="lowerRoman"/>
      <w:lvlText w:val="%3"/>
      <w:lvlJc w:val="left"/>
      <w:pPr>
        <w:ind w:left="1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BE57EC">
      <w:start w:val="1"/>
      <w:numFmt w:val="decimal"/>
      <w:lvlText w:val="%4"/>
      <w:lvlJc w:val="left"/>
      <w:pPr>
        <w:ind w:left="2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F40D02">
      <w:start w:val="1"/>
      <w:numFmt w:val="lowerLetter"/>
      <w:lvlText w:val="%5"/>
      <w:lvlJc w:val="left"/>
      <w:pPr>
        <w:ind w:left="3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26274A">
      <w:start w:val="1"/>
      <w:numFmt w:val="lowerRoman"/>
      <w:lvlText w:val="%6"/>
      <w:lvlJc w:val="left"/>
      <w:pPr>
        <w:ind w:left="4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E07FEE">
      <w:start w:val="1"/>
      <w:numFmt w:val="decimal"/>
      <w:lvlText w:val="%7"/>
      <w:lvlJc w:val="left"/>
      <w:pPr>
        <w:ind w:left="4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E880662">
      <w:start w:val="1"/>
      <w:numFmt w:val="lowerLetter"/>
      <w:lvlText w:val="%8"/>
      <w:lvlJc w:val="left"/>
      <w:pPr>
        <w:ind w:left="5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6234AC">
      <w:start w:val="1"/>
      <w:numFmt w:val="lowerRoman"/>
      <w:lvlText w:val="%9"/>
      <w:lvlJc w:val="left"/>
      <w:pPr>
        <w:ind w:left="6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75B420D"/>
    <w:multiLevelType w:val="hybridMultilevel"/>
    <w:tmpl w:val="43104E7C"/>
    <w:lvl w:ilvl="0" w:tplc="74C056C8">
      <w:start w:val="1"/>
      <w:numFmt w:val="bullet"/>
      <w:lvlText w:val=""/>
      <w:lvlPicBulletId w:val="0"/>
      <w:lvlJc w:val="left"/>
      <w:pPr>
        <w:tabs>
          <w:tab w:val="num" w:pos="720"/>
        </w:tabs>
        <w:ind w:left="720" w:hanging="360"/>
      </w:pPr>
      <w:rPr>
        <w:rFonts w:ascii="Symbol" w:hAnsi="Symbol" w:hint="default"/>
      </w:rPr>
    </w:lvl>
    <w:lvl w:ilvl="1" w:tplc="B9907552" w:tentative="1">
      <w:start w:val="1"/>
      <w:numFmt w:val="bullet"/>
      <w:lvlText w:val=""/>
      <w:lvlJc w:val="left"/>
      <w:pPr>
        <w:tabs>
          <w:tab w:val="num" w:pos="1440"/>
        </w:tabs>
        <w:ind w:left="1440" w:hanging="360"/>
      </w:pPr>
      <w:rPr>
        <w:rFonts w:ascii="Symbol" w:hAnsi="Symbol" w:hint="default"/>
      </w:rPr>
    </w:lvl>
    <w:lvl w:ilvl="2" w:tplc="49CEF056" w:tentative="1">
      <w:start w:val="1"/>
      <w:numFmt w:val="bullet"/>
      <w:lvlText w:val=""/>
      <w:lvlJc w:val="left"/>
      <w:pPr>
        <w:tabs>
          <w:tab w:val="num" w:pos="2160"/>
        </w:tabs>
        <w:ind w:left="2160" w:hanging="360"/>
      </w:pPr>
      <w:rPr>
        <w:rFonts w:ascii="Symbol" w:hAnsi="Symbol" w:hint="default"/>
      </w:rPr>
    </w:lvl>
    <w:lvl w:ilvl="3" w:tplc="929A9200" w:tentative="1">
      <w:start w:val="1"/>
      <w:numFmt w:val="bullet"/>
      <w:lvlText w:val=""/>
      <w:lvlJc w:val="left"/>
      <w:pPr>
        <w:tabs>
          <w:tab w:val="num" w:pos="2880"/>
        </w:tabs>
        <w:ind w:left="2880" w:hanging="360"/>
      </w:pPr>
      <w:rPr>
        <w:rFonts w:ascii="Symbol" w:hAnsi="Symbol" w:hint="default"/>
      </w:rPr>
    </w:lvl>
    <w:lvl w:ilvl="4" w:tplc="A4B2E68A" w:tentative="1">
      <w:start w:val="1"/>
      <w:numFmt w:val="bullet"/>
      <w:lvlText w:val=""/>
      <w:lvlJc w:val="left"/>
      <w:pPr>
        <w:tabs>
          <w:tab w:val="num" w:pos="3600"/>
        </w:tabs>
        <w:ind w:left="3600" w:hanging="360"/>
      </w:pPr>
      <w:rPr>
        <w:rFonts w:ascii="Symbol" w:hAnsi="Symbol" w:hint="default"/>
      </w:rPr>
    </w:lvl>
    <w:lvl w:ilvl="5" w:tplc="C360BA94" w:tentative="1">
      <w:start w:val="1"/>
      <w:numFmt w:val="bullet"/>
      <w:lvlText w:val=""/>
      <w:lvlJc w:val="left"/>
      <w:pPr>
        <w:tabs>
          <w:tab w:val="num" w:pos="4320"/>
        </w:tabs>
        <w:ind w:left="4320" w:hanging="360"/>
      </w:pPr>
      <w:rPr>
        <w:rFonts w:ascii="Symbol" w:hAnsi="Symbol" w:hint="default"/>
      </w:rPr>
    </w:lvl>
    <w:lvl w:ilvl="6" w:tplc="5F2EFAFA" w:tentative="1">
      <w:start w:val="1"/>
      <w:numFmt w:val="bullet"/>
      <w:lvlText w:val=""/>
      <w:lvlJc w:val="left"/>
      <w:pPr>
        <w:tabs>
          <w:tab w:val="num" w:pos="5040"/>
        </w:tabs>
        <w:ind w:left="5040" w:hanging="360"/>
      </w:pPr>
      <w:rPr>
        <w:rFonts w:ascii="Symbol" w:hAnsi="Symbol" w:hint="default"/>
      </w:rPr>
    </w:lvl>
    <w:lvl w:ilvl="7" w:tplc="DCE8469E" w:tentative="1">
      <w:start w:val="1"/>
      <w:numFmt w:val="bullet"/>
      <w:lvlText w:val=""/>
      <w:lvlJc w:val="left"/>
      <w:pPr>
        <w:tabs>
          <w:tab w:val="num" w:pos="5760"/>
        </w:tabs>
        <w:ind w:left="5760" w:hanging="360"/>
      </w:pPr>
      <w:rPr>
        <w:rFonts w:ascii="Symbol" w:hAnsi="Symbol" w:hint="default"/>
      </w:rPr>
    </w:lvl>
    <w:lvl w:ilvl="8" w:tplc="7F7ADC6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4A"/>
    <w:rsid w:val="00354DE3"/>
    <w:rsid w:val="00380091"/>
    <w:rsid w:val="003D3CC3"/>
    <w:rsid w:val="00445D51"/>
    <w:rsid w:val="0060167C"/>
    <w:rsid w:val="006234B9"/>
    <w:rsid w:val="006B49CD"/>
    <w:rsid w:val="0077355A"/>
    <w:rsid w:val="00AD58E3"/>
    <w:rsid w:val="00BA524A"/>
    <w:rsid w:val="00C1228A"/>
    <w:rsid w:val="00CC765E"/>
    <w:rsid w:val="00DF645A"/>
    <w:rsid w:val="00ED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6850"/>
  <w15:docId w15:val="{657D4055-1F79-4E8E-B12F-B9880E4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38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12"/>
      <w:ind w:left="2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paragraph" w:styleId="ListParagraph">
    <w:name w:val="List Paragraph"/>
    <w:basedOn w:val="Normal"/>
    <w:uiPriority w:val="34"/>
    <w:qFormat/>
    <w:rsid w:val="00AD58E3"/>
    <w:pPr>
      <w:ind w:left="720"/>
      <w:contextualSpacing/>
    </w:pPr>
  </w:style>
  <w:style w:type="paragraph" w:styleId="NoSpacing">
    <w:name w:val="No Spacing"/>
    <w:uiPriority w:val="1"/>
    <w:qFormat/>
    <w:rsid w:val="00AD58E3"/>
    <w:pPr>
      <w:spacing w:after="0" w:line="240" w:lineRule="auto"/>
      <w:ind w:left="389"/>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WPD</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Zupanovich</dc:creator>
  <cp:keywords/>
  <cp:lastModifiedBy>Karen Zupanovich</cp:lastModifiedBy>
  <cp:revision>12</cp:revision>
  <cp:lastPrinted>2024-04-05T14:43:00Z</cp:lastPrinted>
  <dcterms:created xsi:type="dcterms:W3CDTF">2024-03-19T23:02:00Z</dcterms:created>
  <dcterms:modified xsi:type="dcterms:W3CDTF">2024-04-05T14:55:00Z</dcterms:modified>
</cp:coreProperties>
</file>